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CD91E" w14:textId="551AB40C" w:rsidR="00227BC6" w:rsidRPr="00166367" w:rsidRDefault="00450182" w:rsidP="00227BC6">
      <w:pPr>
        <w:spacing w:line="320" w:lineRule="exact"/>
        <w:jc w:val="center"/>
        <w:rPr>
          <w:rFonts w:ascii="ＭＳ 明朝" w:eastAsia="ＭＳ 明朝" w:hAnsi="ＭＳ 明朝"/>
          <w:b/>
          <w:bCs/>
          <w:color w:val="EE0000"/>
          <w:sz w:val="24"/>
          <w:szCs w:val="24"/>
        </w:rPr>
      </w:pPr>
      <w:r w:rsidRPr="00450182">
        <w:rPr>
          <w:rFonts w:ascii="ＭＳ 明朝" w:eastAsia="ＭＳ 明朝" w:hAnsi="ＭＳ 明朝"/>
          <w:b/>
          <w:bCs/>
          <w:sz w:val="24"/>
          <w:szCs w:val="24"/>
        </w:rPr>
        <w:t>第32回肝血流動態・機能イメージ研究会</w:t>
      </w:r>
      <w:r w:rsidR="004F14F9">
        <w:rPr>
          <w:rFonts w:ascii="ＭＳ 明朝" w:eastAsia="ＭＳ 明朝" w:hAnsi="ＭＳ 明朝" w:hint="eastAsia"/>
          <w:b/>
          <w:bCs/>
          <w:sz w:val="24"/>
          <w:szCs w:val="24"/>
        </w:rPr>
        <w:t xml:space="preserve">　</w:t>
      </w:r>
      <w:r w:rsidR="00227BC6" w:rsidRPr="00166367">
        <w:rPr>
          <w:rFonts w:ascii="ＭＳ 明朝" w:eastAsia="ＭＳ 明朝" w:hAnsi="ＭＳ 明朝" w:hint="eastAsia"/>
          <w:b/>
          <w:bCs/>
          <w:color w:val="EE0000"/>
          <w:sz w:val="24"/>
          <w:szCs w:val="24"/>
          <w:highlight w:val="yellow"/>
        </w:rPr>
        <w:t>【抄録提出用紙</w:t>
      </w:r>
      <w:r w:rsidR="00166367" w:rsidRPr="00166367">
        <w:rPr>
          <w:rFonts w:ascii="ＭＳ 明朝" w:eastAsia="ＭＳ 明朝" w:hAnsi="ＭＳ 明朝" w:hint="eastAsia"/>
          <w:b/>
          <w:bCs/>
          <w:color w:val="EE0000"/>
          <w:sz w:val="24"/>
          <w:szCs w:val="24"/>
          <w:highlight w:val="yellow"/>
        </w:rPr>
        <w:t>サンプル</w:t>
      </w:r>
      <w:r w:rsidR="00227BC6" w:rsidRPr="00166367">
        <w:rPr>
          <w:rFonts w:ascii="ＭＳ 明朝" w:eastAsia="ＭＳ 明朝" w:hAnsi="ＭＳ 明朝" w:hint="eastAsia"/>
          <w:b/>
          <w:bCs/>
          <w:color w:val="EE0000"/>
          <w:sz w:val="24"/>
          <w:szCs w:val="24"/>
          <w:highlight w:val="yellow"/>
        </w:rPr>
        <w:t>】</w:t>
      </w:r>
    </w:p>
    <w:p w14:paraId="718E4F0A" w14:textId="77777777" w:rsidR="009F03BE" w:rsidRDefault="009F03BE" w:rsidP="00227BC6">
      <w:pPr>
        <w:spacing w:line="320" w:lineRule="exact"/>
        <w:jc w:val="center"/>
        <w:rPr>
          <w:rFonts w:ascii="ＭＳ 明朝" w:eastAsia="ＭＳ 明朝" w:hAnsi="ＭＳ 明朝"/>
          <w:b/>
          <w:bCs/>
          <w:sz w:val="24"/>
          <w:szCs w:val="24"/>
        </w:rPr>
      </w:pPr>
    </w:p>
    <w:p w14:paraId="77C99B64" w14:textId="1E7139F9" w:rsidR="00627FAF" w:rsidRPr="00627FAF" w:rsidRDefault="00627FAF" w:rsidP="009F03BE">
      <w:pPr>
        <w:rPr>
          <w:rFonts w:ascii="ＭＳ 明朝" w:eastAsia="ＭＳ 明朝" w:hAnsi="ＭＳ 明朝"/>
          <w:b/>
          <w:bCs/>
          <w:sz w:val="24"/>
          <w:szCs w:val="24"/>
        </w:rPr>
      </w:pPr>
      <w:r w:rsidRPr="00627FAF">
        <w:rPr>
          <w:rFonts w:ascii="ＭＳ 明朝" w:eastAsia="ＭＳ 明朝" w:hAnsi="ＭＳ 明朝" w:hint="eastAsia"/>
          <w:color w:val="FF0000"/>
        </w:rPr>
        <w:t>＊</w:t>
      </w:r>
      <w:r w:rsidRPr="00627FAF">
        <w:rPr>
          <w:rFonts w:ascii="ＭＳ 明朝" w:eastAsia="ＭＳ 明朝" w:hAnsi="ＭＳ 明朝" w:hint="eastAsia"/>
          <w:b/>
          <w:bCs/>
          <w:color w:val="FF0000"/>
          <w:sz w:val="24"/>
          <w:szCs w:val="28"/>
        </w:rPr>
        <w:t>本文</w:t>
      </w:r>
      <w:r w:rsidR="00450182">
        <w:rPr>
          <w:rFonts w:ascii="ＭＳ 明朝" w:eastAsia="ＭＳ 明朝" w:hAnsi="ＭＳ 明朝" w:hint="eastAsia"/>
          <w:b/>
          <w:bCs/>
          <w:color w:val="FF0000"/>
          <w:sz w:val="24"/>
          <w:szCs w:val="28"/>
          <w:highlight w:val="yellow"/>
        </w:rPr>
        <w:t>1000</w:t>
      </w:r>
      <w:r w:rsidRPr="00627FAF">
        <w:rPr>
          <w:rFonts w:ascii="ＭＳ 明朝" w:eastAsia="ＭＳ 明朝" w:hAnsi="ＭＳ 明朝" w:hint="eastAsia"/>
          <w:b/>
          <w:bCs/>
          <w:color w:val="FF0000"/>
          <w:sz w:val="24"/>
          <w:szCs w:val="28"/>
        </w:rPr>
        <w:t>字以内</w:t>
      </w:r>
      <w:r w:rsidRPr="00627FAF">
        <w:rPr>
          <w:rFonts w:ascii="ＭＳ 明朝" w:eastAsia="ＭＳ 明朝" w:hAnsi="ＭＳ 明朝" w:hint="eastAsia"/>
          <w:color w:val="FF0000"/>
        </w:rPr>
        <w:t>とします。（氏名や所属、演題名はカウント</w:t>
      </w:r>
      <w:r>
        <w:rPr>
          <w:rFonts w:ascii="ＭＳ 明朝" w:eastAsia="ＭＳ 明朝" w:hAnsi="ＭＳ 明朝" w:hint="eastAsia"/>
          <w:color w:val="FF0000"/>
        </w:rPr>
        <w:t>しま</w:t>
      </w:r>
      <w:r w:rsidRPr="00627FAF">
        <w:rPr>
          <w:rFonts w:ascii="ＭＳ 明朝" w:eastAsia="ＭＳ 明朝" w:hAnsi="ＭＳ 明朝" w:hint="eastAsia"/>
          <w:color w:val="FF0000"/>
        </w:rPr>
        <w:t>せん）</w:t>
      </w:r>
    </w:p>
    <w:tbl>
      <w:tblPr>
        <w:tblStyle w:val="a7"/>
        <w:tblW w:w="10485" w:type="dxa"/>
        <w:tblLook w:val="04A0" w:firstRow="1" w:lastRow="0" w:firstColumn="1" w:lastColumn="0" w:noHBand="0" w:noVBand="1"/>
      </w:tblPr>
      <w:tblGrid>
        <w:gridCol w:w="1838"/>
        <w:gridCol w:w="8647"/>
      </w:tblGrid>
      <w:tr w:rsidR="00227BC6" w:rsidRPr="00627FAF" w14:paraId="1062E33A" w14:textId="77777777" w:rsidTr="00450182">
        <w:tc>
          <w:tcPr>
            <w:tcW w:w="1838" w:type="dxa"/>
            <w:shd w:val="clear" w:color="auto" w:fill="F2F2F2" w:themeFill="background1" w:themeFillShade="F2"/>
            <w:vAlign w:val="center"/>
          </w:tcPr>
          <w:p w14:paraId="3B78B21C" w14:textId="153E5DE7" w:rsidR="00227BC6" w:rsidRPr="00627FAF" w:rsidRDefault="00227BC6" w:rsidP="00227BC6">
            <w:pPr>
              <w:jc w:val="center"/>
              <w:rPr>
                <w:rFonts w:ascii="ＭＳ 明朝" w:eastAsia="ＭＳ 明朝" w:hAnsi="ＭＳ 明朝"/>
              </w:rPr>
            </w:pPr>
            <w:r w:rsidRPr="00627FAF">
              <w:rPr>
                <w:rFonts w:ascii="ＭＳ 明朝" w:eastAsia="ＭＳ 明朝" w:hAnsi="ＭＳ 明朝" w:hint="eastAsia"/>
              </w:rPr>
              <w:t>項目</w:t>
            </w:r>
          </w:p>
        </w:tc>
        <w:tc>
          <w:tcPr>
            <w:tcW w:w="8647" w:type="dxa"/>
            <w:shd w:val="clear" w:color="auto" w:fill="F2F2F2" w:themeFill="background1" w:themeFillShade="F2"/>
            <w:vAlign w:val="center"/>
          </w:tcPr>
          <w:p w14:paraId="2055A335" w14:textId="782170DE" w:rsidR="00227BC6" w:rsidRPr="00627FAF" w:rsidRDefault="00227BC6" w:rsidP="00227BC6">
            <w:pPr>
              <w:jc w:val="center"/>
              <w:rPr>
                <w:rFonts w:ascii="ＭＳ 明朝" w:eastAsia="ＭＳ 明朝" w:hAnsi="ＭＳ 明朝"/>
              </w:rPr>
            </w:pPr>
            <w:r w:rsidRPr="00627FAF">
              <w:rPr>
                <w:rFonts w:ascii="ＭＳ 明朝" w:eastAsia="ＭＳ 明朝" w:hAnsi="ＭＳ 明朝" w:hint="eastAsia"/>
              </w:rPr>
              <w:t>記入欄</w:t>
            </w:r>
          </w:p>
        </w:tc>
      </w:tr>
      <w:tr w:rsidR="00227BC6" w:rsidRPr="00C14F38" w14:paraId="0CB5F288" w14:textId="77777777" w:rsidTr="00450182">
        <w:trPr>
          <w:trHeight w:val="674"/>
        </w:trPr>
        <w:tc>
          <w:tcPr>
            <w:tcW w:w="1838" w:type="dxa"/>
            <w:vAlign w:val="center"/>
          </w:tcPr>
          <w:p w14:paraId="5B489438" w14:textId="77777777" w:rsidR="00227BC6" w:rsidRDefault="00227BC6" w:rsidP="00227BC6">
            <w:pPr>
              <w:jc w:val="center"/>
              <w:rPr>
                <w:rFonts w:ascii="ＭＳ 明朝" w:eastAsia="ＭＳ 明朝" w:hAnsi="ＭＳ 明朝"/>
              </w:rPr>
            </w:pPr>
            <w:r w:rsidRPr="00627FAF">
              <w:rPr>
                <w:rFonts w:ascii="ＭＳ 明朝" w:eastAsia="ＭＳ 明朝" w:hAnsi="ＭＳ 明朝" w:hint="eastAsia"/>
              </w:rPr>
              <w:t>演者</w:t>
            </w:r>
            <w:r w:rsidR="00ED233C">
              <w:rPr>
                <w:rFonts w:ascii="ＭＳ 明朝" w:eastAsia="ＭＳ 明朝" w:hAnsi="ＭＳ 明朝" w:hint="eastAsia"/>
              </w:rPr>
              <w:t>所属・</w:t>
            </w:r>
            <w:r w:rsidRPr="00627FAF">
              <w:rPr>
                <w:rFonts w:ascii="ＭＳ 明朝" w:eastAsia="ＭＳ 明朝" w:hAnsi="ＭＳ 明朝" w:hint="eastAsia"/>
              </w:rPr>
              <w:t>氏名</w:t>
            </w:r>
          </w:p>
          <w:p w14:paraId="3CB3D9AC" w14:textId="0700A4F3" w:rsidR="00B01692" w:rsidRPr="00627FAF" w:rsidRDefault="00B01692" w:rsidP="00227BC6">
            <w:pPr>
              <w:jc w:val="center"/>
              <w:rPr>
                <w:rFonts w:ascii="ＭＳ 明朝" w:eastAsia="ＭＳ 明朝" w:hAnsi="ＭＳ 明朝"/>
              </w:rPr>
            </w:pPr>
            <w:r>
              <w:rPr>
                <w:rFonts w:ascii="ＭＳ 明朝" w:eastAsia="ＭＳ 明朝" w:hAnsi="ＭＳ 明朝" w:hint="eastAsia"/>
              </w:rPr>
              <w:t>（所属は５つまで）</w:t>
            </w:r>
          </w:p>
        </w:tc>
        <w:tc>
          <w:tcPr>
            <w:tcW w:w="8647" w:type="dxa"/>
          </w:tcPr>
          <w:p w14:paraId="1A7FC130" w14:textId="7F9CE2C5" w:rsidR="00227BC6" w:rsidRPr="00166367" w:rsidRDefault="00ED233C">
            <w:pPr>
              <w:rPr>
                <w:rFonts w:ascii="ＭＳ 明朝" w:eastAsia="ＭＳ 明朝" w:hAnsi="ＭＳ 明朝"/>
                <w:color w:val="EE0000"/>
              </w:rPr>
            </w:pPr>
            <w:r w:rsidRPr="00166367">
              <w:rPr>
                <w:rFonts w:ascii="ＭＳ 明朝" w:eastAsia="ＭＳ 明朝" w:hAnsi="ＭＳ 明朝" w:hint="eastAsia"/>
                <w:color w:val="EE0000"/>
              </w:rPr>
              <w:t>金沢大学放射線科</w:t>
            </w:r>
            <w:r w:rsidR="00C14F38" w:rsidRPr="00166367">
              <w:rPr>
                <w:rFonts w:ascii="ＭＳ 明朝" w:eastAsia="ＭＳ 明朝" w:hAnsi="ＭＳ 明朝" w:hint="eastAsia"/>
                <w:color w:val="EE0000"/>
              </w:rPr>
              <w:t xml:space="preserve">　</w:t>
            </w:r>
            <w:r w:rsidR="00601B5C" w:rsidRPr="00166367">
              <w:rPr>
                <w:rFonts w:ascii="ＭＳ 明朝" w:eastAsia="ＭＳ 明朝" w:hAnsi="ＭＳ 明朝" w:hint="eastAsia"/>
                <w:color w:val="EE0000"/>
              </w:rPr>
              <w:t>小林聡</w:t>
            </w:r>
            <w:r w:rsidR="00C14F38" w:rsidRPr="00166367">
              <w:rPr>
                <w:rFonts w:ascii="ＭＳ 明朝" w:eastAsia="ＭＳ 明朝" w:hAnsi="ＭＳ 明朝" w:hint="eastAsia"/>
                <w:color w:val="EE0000"/>
              </w:rPr>
              <w:t>、小坂一斗</w:t>
            </w:r>
            <w:r w:rsidR="008D7BC9" w:rsidRPr="00166367">
              <w:rPr>
                <w:rFonts w:ascii="ＭＳ 明朝" w:eastAsia="ＭＳ 明朝" w:hAnsi="ＭＳ 明朝" w:hint="eastAsia"/>
                <w:color w:val="EE0000"/>
              </w:rPr>
              <w:t>、</w:t>
            </w:r>
            <w:r w:rsidR="00B01CB4" w:rsidRPr="00166367">
              <w:rPr>
                <w:rFonts w:ascii="ＭＳ 明朝" w:eastAsia="ＭＳ 明朝" w:hAnsi="ＭＳ 明朝" w:hint="eastAsia"/>
                <w:color w:val="EE0000"/>
              </w:rPr>
              <w:t>戸島史仁、米田憲秀</w:t>
            </w:r>
          </w:p>
          <w:p w14:paraId="1C899B12" w14:textId="77777777" w:rsidR="00C14F38" w:rsidRPr="00166367" w:rsidRDefault="00C14F38">
            <w:pPr>
              <w:rPr>
                <w:rFonts w:ascii="ＭＳ 明朝" w:eastAsia="ＭＳ 明朝" w:hAnsi="ＭＳ 明朝"/>
                <w:color w:val="EE0000"/>
              </w:rPr>
            </w:pPr>
            <w:r w:rsidRPr="00166367">
              <w:rPr>
                <w:rFonts w:ascii="ＭＳ 明朝" w:eastAsia="ＭＳ 明朝" w:hAnsi="ＭＳ 明朝" w:hint="eastAsia"/>
                <w:color w:val="EE0000"/>
              </w:rPr>
              <w:t>金沢大学消化器内科　XXXX、</w:t>
            </w:r>
            <w:r w:rsidR="008D7BC9" w:rsidRPr="00166367">
              <w:rPr>
                <w:rFonts w:ascii="ＭＳ 明朝" w:eastAsia="ＭＳ 明朝" w:hAnsi="ＭＳ 明朝" w:hint="eastAsia"/>
                <w:color w:val="EE0000"/>
              </w:rPr>
              <w:t>AAAA,BBBB</w:t>
            </w:r>
          </w:p>
          <w:p w14:paraId="69543D7D" w14:textId="77777777" w:rsidR="008D7BC9" w:rsidRPr="00166367" w:rsidRDefault="008D7BC9">
            <w:pPr>
              <w:rPr>
                <w:rFonts w:ascii="ＭＳ 明朝" w:eastAsia="ＭＳ 明朝" w:hAnsi="ＭＳ 明朝"/>
                <w:color w:val="EE0000"/>
              </w:rPr>
            </w:pPr>
            <w:r w:rsidRPr="00166367">
              <w:rPr>
                <w:rFonts w:ascii="ＭＳ 明朝" w:eastAsia="ＭＳ 明朝" w:hAnsi="ＭＳ 明朝" w:hint="eastAsia"/>
                <w:color w:val="EE0000"/>
              </w:rPr>
              <w:t>金沢大学肝胆膵移植外科　XXXX、AAAA、BBBB</w:t>
            </w:r>
          </w:p>
          <w:p w14:paraId="50B4F1DD" w14:textId="77777777" w:rsidR="00B01CB4" w:rsidRDefault="00B01692">
            <w:pPr>
              <w:rPr>
                <w:rFonts w:ascii="ＭＳ 明朝" w:eastAsia="ＭＳ 明朝" w:hAnsi="ＭＳ 明朝"/>
                <w:color w:val="EE0000"/>
              </w:rPr>
            </w:pPr>
            <w:r w:rsidRPr="00166367">
              <w:rPr>
                <w:rFonts w:ascii="ＭＳ 明朝" w:eastAsia="ＭＳ 明朝" w:hAnsi="ＭＳ 明朝" w:hint="eastAsia"/>
                <w:color w:val="EE0000"/>
              </w:rPr>
              <w:t>XXXX医科大学放射線科　AAAA、BBBB</w:t>
            </w:r>
          </w:p>
          <w:p w14:paraId="5AB27EC3" w14:textId="29116C0C" w:rsidR="00DE3421" w:rsidRPr="00627FAF" w:rsidRDefault="00DE3421">
            <w:pPr>
              <w:rPr>
                <w:rFonts w:ascii="ＭＳ 明朝" w:eastAsia="ＭＳ 明朝" w:hAnsi="ＭＳ 明朝"/>
              </w:rPr>
            </w:pPr>
            <w:r>
              <w:rPr>
                <w:rFonts w:ascii="ＭＳ 明朝" w:eastAsia="ＭＳ 明朝" w:hAnsi="ＭＳ 明朝" w:hint="eastAsia"/>
                <w:color w:val="EE0000"/>
              </w:rPr>
              <w:t>XXXX医科大学消化器内科　AAAA、BBBB,CCCC</w:t>
            </w:r>
          </w:p>
        </w:tc>
      </w:tr>
      <w:tr w:rsidR="00B01692" w:rsidRPr="00627FAF" w14:paraId="58447CF4" w14:textId="77777777" w:rsidTr="00450182">
        <w:trPr>
          <w:trHeight w:val="719"/>
        </w:trPr>
        <w:tc>
          <w:tcPr>
            <w:tcW w:w="1838" w:type="dxa"/>
            <w:vAlign w:val="center"/>
          </w:tcPr>
          <w:p w14:paraId="3B261044" w14:textId="7D8BB03E" w:rsidR="00B01692" w:rsidRPr="00627FAF" w:rsidRDefault="00B01692" w:rsidP="001A1EF7">
            <w:pPr>
              <w:jc w:val="center"/>
              <w:rPr>
                <w:rFonts w:ascii="ＭＳ 明朝" w:eastAsia="ＭＳ 明朝" w:hAnsi="ＭＳ 明朝"/>
              </w:rPr>
            </w:pPr>
            <w:r w:rsidRPr="00627FAF">
              <w:rPr>
                <w:rFonts w:ascii="ＭＳ 明朝" w:eastAsia="ＭＳ 明朝" w:hAnsi="ＭＳ 明朝" w:hint="eastAsia"/>
              </w:rPr>
              <w:t>演題名</w:t>
            </w:r>
          </w:p>
        </w:tc>
        <w:tc>
          <w:tcPr>
            <w:tcW w:w="8647" w:type="dxa"/>
          </w:tcPr>
          <w:p w14:paraId="72F54331" w14:textId="77777777" w:rsidR="00B01692" w:rsidRPr="00166367" w:rsidRDefault="00B01692" w:rsidP="00ED233C">
            <w:pPr>
              <w:rPr>
                <w:rFonts w:asciiTheme="minorEastAsia" w:hAnsiTheme="minorEastAsia"/>
                <w:color w:val="EE0000"/>
              </w:rPr>
            </w:pPr>
            <w:r w:rsidRPr="00166367">
              <w:rPr>
                <w:rFonts w:asciiTheme="minorEastAsia" w:hAnsiTheme="minorEastAsia" w:hint="eastAsia"/>
                <w:color w:val="EE0000"/>
              </w:rPr>
              <w:t>呼吸同期下Gd-EOB-DTPA造影MRI撮像における呼吸動態の検討</w:t>
            </w:r>
          </w:p>
          <w:p w14:paraId="3E4AD7C5" w14:textId="2B5ADA17" w:rsidR="00B01692" w:rsidRPr="00627FAF" w:rsidRDefault="00B01692">
            <w:pPr>
              <w:rPr>
                <w:rFonts w:ascii="ＭＳ 明朝" w:eastAsia="ＭＳ 明朝" w:hAnsi="ＭＳ 明朝"/>
              </w:rPr>
            </w:pPr>
          </w:p>
        </w:tc>
      </w:tr>
      <w:tr w:rsidR="00B01692" w:rsidRPr="00627FAF" w14:paraId="42FF8687" w14:textId="77777777" w:rsidTr="00450182">
        <w:trPr>
          <w:trHeight w:val="824"/>
        </w:trPr>
        <w:tc>
          <w:tcPr>
            <w:tcW w:w="1838" w:type="dxa"/>
            <w:vAlign w:val="center"/>
          </w:tcPr>
          <w:p w14:paraId="44F263DF" w14:textId="77777777" w:rsidR="00B01692" w:rsidRPr="00627FAF" w:rsidRDefault="00B01692" w:rsidP="00227BC6">
            <w:pPr>
              <w:jc w:val="center"/>
              <w:rPr>
                <w:rFonts w:ascii="ＭＳ 明朝" w:eastAsia="ＭＳ 明朝" w:hAnsi="ＭＳ 明朝"/>
              </w:rPr>
            </w:pPr>
            <w:r w:rsidRPr="00627FAF">
              <w:rPr>
                <w:rFonts w:ascii="ＭＳ 明朝" w:eastAsia="ＭＳ 明朝" w:hAnsi="ＭＳ 明朝" w:hint="eastAsia"/>
              </w:rPr>
              <w:t>本文</w:t>
            </w:r>
          </w:p>
          <w:p w14:paraId="567A750E" w14:textId="21EE43F2" w:rsidR="00B01692" w:rsidRPr="00627FAF" w:rsidRDefault="00B01692" w:rsidP="00227BC6">
            <w:pPr>
              <w:jc w:val="center"/>
              <w:rPr>
                <w:rFonts w:ascii="ＭＳ 明朝" w:eastAsia="ＭＳ 明朝" w:hAnsi="ＭＳ 明朝"/>
              </w:rPr>
            </w:pPr>
            <w:r w:rsidRPr="00627FAF">
              <w:rPr>
                <w:rFonts w:ascii="ＭＳ 明朝" w:eastAsia="ＭＳ 明朝" w:hAnsi="ＭＳ 明朝" w:hint="eastAsia"/>
                <w:color w:val="FF0000"/>
              </w:rPr>
              <w:t>（</w:t>
            </w:r>
            <w:r>
              <w:rPr>
                <w:rFonts w:ascii="ＭＳ 明朝" w:eastAsia="ＭＳ 明朝" w:hAnsi="ＭＳ 明朝" w:hint="eastAsia"/>
                <w:color w:val="FF0000"/>
              </w:rPr>
              <w:t>1000</w:t>
            </w:r>
            <w:r w:rsidRPr="00627FAF">
              <w:rPr>
                <w:rFonts w:ascii="ＭＳ 明朝" w:eastAsia="ＭＳ 明朝" w:hAnsi="ＭＳ 明朝" w:hint="eastAsia"/>
                <w:color w:val="FF0000"/>
              </w:rPr>
              <w:t>字以内）</w:t>
            </w:r>
          </w:p>
        </w:tc>
        <w:tc>
          <w:tcPr>
            <w:tcW w:w="8647" w:type="dxa"/>
          </w:tcPr>
          <w:p w14:paraId="6ABA1DBB" w14:textId="1B3BB2A8" w:rsidR="005B1349" w:rsidRPr="00166367" w:rsidRDefault="005B1349" w:rsidP="005B1349">
            <w:pPr>
              <w:rPr>
                <w:rFonts w:asciiTheme="minorEastAsia" w:hAnsiTheme="minorEastAsia"/>
                <w:color w:val="EE0000"/>
              </w:rPr>
            </w:pPr>
            <w:r w:rsidRPr="00166367">
              <w:rPr>
                <w:rFonts w:asciiTheme="minorEastAsia" w:hAnsiTheme="minorEastAsia" w:hint="eastAsia"/>
                <w:color w:val="EE0000"/>
              </w:rPr>
              <w:t>【目的】多相造影MRI撮像時の呼吸停止状態を呼吸同期ベローズの波形でモニタした検討ではTSM例では動脈相においてベローズ波形に変化が起こっていること</w:t>
            </w:r>
            <w:r w:rsidR="00166367" w:rsidRPr="00166367">
              <w:rPr>
                <w:rFonts w:asciiTheme="minorEastAsia" w:hAnsiTheme="minorEastAsia" w:hint="eastAsia"/>
                <w:color w:val="EE0000"/>
              </w:rPr>
              <w:t>が</w:t>
            </w:r>
            <w:r w:rsidRPr="00166367">
              <w:rPr>
                <w:rFonts w:asciiTheme="minorEastAsia" w:hAnsiTheme="minorEastAsia" w:hint="eastAsia"/>
                <w:color w:val="EE0000"/>
              </w:rPr>
              <w:t>報告されている。今回、呼吸同期下で多相造影MRI撮像を行い、ベローズの波形を観察することで呼吸動態に変化が生じているのか否かを検討した。また造影検査中に実際に患者が呼吸困難感を感じているか否かを調査した。</w:t>
            </w:r>
          </w:p>
          <w:p w14:paraId="0113761D" w14:textId="77777777" w:rsidR="005B1349" w:rsidRPr="00166367" w:rsidRDefault="005B1349" w:rsidP="005B1349">
            <w:pPr>
              <w:rPr>
                <w:rFonts w:asciiTheme="minorEastAsia" w:hAnsiTheme="minorEastAsia"/>
                <w:color w:val="EE0000"/>
              </w:rPr>
            </w:pPr>
          </w:p>
          <w:p w14:paraId="62A6EE94" w14:textId="77777777" w:rsidR="005B1349" w:rsidRPr="00166367" w:rsidRDefault="005B1349" w:rsidP="005B1349">
            <w:pPr>
              <w:rPr>
                <w:rFonts w:asciiTheme="minorEastAsia" w:hAnsiTheme="minorEastAsia"/>
                <w:color w:val="EE0000"/>
              </w:rPr>
            </w:pPr>
            <w:r w:rsidRPr="00166367">
              <w:rPr>
                <w:rFonts w:asciiTheme="minorEastAsia" w:hAnsiTheme="minorEastAsia" w:hint="eastAsia"/>
                <w:color w:val="EE0000"/>
              </w:rPr>
              <w:t>【方法】肝臓疾患疑いで多相造影EOB-MRI（0.1mL/kg・</w:t>
            </w:r>
            <w:r w:rsidRPr="00166367">
              <w:rPr>
                <w:rFonts w:asciiTheme="minorEastAsia" w:hAnsiTheme="minorEastAsia"/>
                <w:color w:val="EE0000"/>
              </w:rPr>
              <w:t>rate 1mL/sec</w:t>
            </w:r>
            <w:r w:rsidRPr="00166367">
              <w:rPr>
                <w:rFonts w:asciiTheme="minorEastAsia" w:hAnsiTheme="minorEastAsia" w:hint="eastAsia"/>
                <w:color w:val="EE0000"/>
              </w:rPr>
              <w:t>）を施行した25例を対象とした。使用機種は1.5T</w:t>
            </w:r>
            <w:r w:rsidRPr="00166367">
              <w:rPr>
                <w:rFonts w:asciiTheme="minorEastAsia" w:hAnsiTheme="minorEastAsia"/>
                <w:color w:val="EE0000"/>
              </w:rPr>
              <w:t>eslaMRI(Optima360Advance:GEHC)</w:t>
            </w:r>
            <w:r w:rsidRPr="00166367">
              <w:rPr>
                <w:rFonts w:asciiTheme="minorEastAsia" w:hAnsiTheme="minorEastAsia" w:hint="eastAsia"/>
                <w:color w:val="EE0000"/>
              </w:rPr>
              <w:t>。呼吸同期下にて３D-T1WI横断像にて多相造影MRI撮像を行った。</w:t>
            </w:r>
          </w:p>
          <w:p w14:paraId="391B9EE0" w14:textId="77777777" w:rsidR="005B1349" w:rsidRPr="00166367" w:rsidRDefault="005B1349" w:rsidP="005B1349">
            <w:pPr>
              <w:rPr>
                <w:rFonts w:asciiTheme="minorEastAsia" w:hAnsiTheme="minorEastAsia"/>
                <w:color w:val="EE0000"/>
              </w:rPr>
            </w:pPr>
            <w:r w:rsidRPr="00166367">
              <w:rPr>
                <w:rFonts w:asciiTheme="minorEastAsia" w:hAnsiTheme="minorEastAsia" w:hint="eastAsia"/>
                <w:color w:val="EE0000"/>
              </w:rPr>
              <w:t>呼吸同期はベローズにて行い、造影前から門脈相撮像までのベローズ波形の変化を動画にて撮像した。</w:t>
            </w:r>
            <w:r w:rsidRPr="00166367">
              <w:rPr>
                <w:rFonts w:hint="eastAsia"/>
                <w:color w:val="EE0000"/>
              </w:rPr>
              <w:t>造影剤注入後、ベローズの波形に直前の3波形の1/3以上の振幅の変化が見られた場合を波形変化ありとし、造影剤注入開始から波形</w:t>
            </w:r>
            <w:r w:rsidRPr="00166367">
              <w:rPr>
                <w:rFonts w:asciiTheme="minorEastAsia" w:hAnsiTheme="minorEastAsia" w:hint="eastAsia"/>
                <w:color w:val="EE0000"/>
              </w:rPr>
              <w:t>変化開始までの時間（変化開始時間, 秒）、</w:t>
            </w:r>
            <w:r w:rsidRPr="00166367">
              <w:rPr>
                <w:rFonts w:hint="eastAsia"/>
                <w:color w:val="EE0000"/>
              </w:rPr>
              <w:t>造影剤注入開始から</w:t>
            </w:r>
            <w:r w:rsidRPr="00166367">
              <w:rPr>
                <w:rFonts w:asciiTheme="minorEastAsia" w:hAnsiTheme="minorEastAsia" w:hint="eastAsia"/>
                <w:color w:val="EE0000"/>
              </w:rPr>
              <w:t>連続した</w:t>
            </w:r>
            <w:r w:rsidRPr="00166367">
              <w:rPr>
                <w:rFonts w:hint="eastAsia"/>
                <w:color w:val="EE0000"/>
              </w:rPr>
              <w:t>3波形の波形変化が1/3未満の振幅に戻るまでの時間（変化終了時間, 秒）</w:t>
            </w:r>
            <w:r w:rsidRPr="00166367">
              <w:rPr>
                <w:rFonts w:asciiTheme="minorEastAsia" w:hAnsiTheme="minorEastAsia" w:hint="eastAsia"/>
                <w:color w:val="EE0000"/>
              </w:rPr>
              <w:t>、その間の経過時間を持続時間（秒）とし検討を行った。</w:t>
            </w:r>
          </w:p>
          <w:p w14:paraId="73AAC705" w14:textId="77777777" w:rsidR="005B1349" w:rsidRPr="00166367" w:rsidRDefault="005B1349" w:rsidP="005B1349">
            <w:pPr>
              <w:rPr>
                <w:color w:val="EE0000"/>
              </w:rPr>
            </w:pPr>
            <w:r w:rsidRPr="00166367">
              <w:rPr>
                <w:rFonts w:asciiTheme="minorEastAsia" w:hAnsiTheme="minorEastAsia" w:hint="eastAsia"/>
                <w:color w:val="EE0000"/>
              </w:rPr>
              <w:t>造影剤注入後の患者の主観的</w:t>
            </w:r>
            <w:r w:rsidRPr="00166367">
              <w:rPr>
                <w:rFonts w:hint="eastAsia"/>
                <w:color w:val="EE0000"/>
              </w:rPr>
              <w:t>呼吸困難感の有無については、造影検査前に呼吸困難感に関する十分な説明を行った上で、検査中に呼吸困難を感じたタイミングで患者に呼び出しのブザーを鳴らしてもらうことにより調査した。</w:t>
            </w:r>
          </w:p>
          <w:p w14:paraId="79A20E3D" w14:textId="77777777" w:rsidR="005B1349" w:rsidRPr="00166367" w:rsidRDefault="005B1349" w:rsidP="005B1349">
            <w:pPr>
              <w:rPr>
                <w:rFonts w:asciiTheme="minorEastAsia" w:hAnsiTheme="minorEastAsia"/>
                <w:color w:val="EE0000"/>
              </w:rPr>
            </w:pPr>
          </w:p>
          <w:p w14:paraId="59092B13" w14:textId="77777777" w:rsidR="005B1349" w:rsidRPr="00166367" w:rsidRDefault="005B1349" w:rsidP="005B1349">
            <w:pPr>
              <w:rPr>
                <w:rFonts w:asciiTheme="minorEastAsia" w:hAnsiTheme="minorEastAsia"/>
                <w:color w:val="EE0000"/>
              </w:rPr>
            </w:pPr>
            <w:r w:rsidRPr="00166367">
              <w:rPr>
                <w:rFonts w:asciiTheme="minorEastAsia" w:hAnsiTheme="minorEastAsia" w:hint="eastAsia"/>
                <w:color w:val="EE0000"/>
              </w:rPr>
              <w:t>【結果】25例中23例においてベローズ波形の変化が見られた。変化開始時間は平均24.3秒、変化終了時間は平均51.6秒、持続時間は27.3秒であった。</w:t>
            </w:r>
          </w:p>
          <w:p w14:paraId="4FC66DEA" w14:textId="77777777" w:rsidR="005B1349" w:rsidRPr="00166367" w:rsidRDefault="005B1349" w:rsidP="005B1349">
            <w:pPr>
              <w:rPr>
                <w:rFonts w:asciiTheme="minorEastAsia" w:hAnsiTheme="minorEastAsia"/>
                <w:color w:val="EE0000"/>
              </w:rPr>
            </w:pPr>
            <w:r w:rsidRPr="00166367">
              <w:rPr>
                <w:rFonts w:asciiTheme="minorEastAsia" w:hAnsiTheme="minorEastAsia" w:hint="eastAsia"/>
                <w:color w:val="EE0000"/>
              </w:rPr>
              <w:t>ベローズ波形の変化</w:t>
            </w:r>
            <w:r w:rsidRPr="00166367">
              <w:rPr>
                <w:rFonts w:hint="eastAsia"/>
                <w:color w:val="EE0000"/>
              </w:rPr>
              <w:t>の有無にかかわらず、</w:t>
            </w:r>
            <w:r w:rsidRPr="00166367">
              <w:rPr>
                <w:rFonts w:asciiTheme="minorEastAsia" w:hAnsiTheme="minorEastAsia" w:hint="eastAsia"/>
                <w:color w:val="EE0000"/>
              </w:rPr>
              <w:t>患者の主観的呼吸困難</w:t>
            </w:r>
            <w:r w:rsidRPr="00166367">
              <w:rPr>
                <w:rFonts w:hint="eastAsia"/>
                <w:color w:val="EE0000"/>
              </w:rPr>
              <w:t>は１例も認めなかった。</w:t>
            </w:r>
          </w:p>
          <w:p w14:paraId="0A738713" w14:textId="77777777" w:rsidR="005B1349" w:rsidRPr="00166367" w:rsidRDefault="005B1349" w:rsidP="005B1349">
            <w:pPr>
              <w:rPr>
                <w:rFonts w:asciiTheme="minorEastAsia" w:hAnsiTheme="minorEastAsia"/>
                <w:color w:val="EE0000"/>
              </w:rPr>
            </w:pPr>
          </w:p>
          <w:p w14:paraId="0D1187F2" w14:textId="77777777" w:rsidR="005B1349" w:rsidRPr="00166367" w:rsidRDefault="005B1349" w:rsidP="005B1349">
            <w:pPr>
              <w:rPr>
                <w:rFonts w:asciiTheme="minorEastAsia" w:hAnsiTheme="minorEastAsia"/>
                <w:color w:val="EE0000"/>
              </w:rPr>
            </w:pPr>
            <w:r w:rsidRPr="00166367">
              <w:rPr>
                <w:rFonts w:asciiTheme="minorEastAsia" w:hAnsiTheme="minorEastAsia" w:hint="eastAsia"/>
                <w:color w:val="EE0000"/>
              </w:rPr>
              <w:t>【結語】EOB注入後の呼吸状態の変動を呼吸同期ベローズ波形でモニタしたところ動脈相撮像のタイミングに一致する注入後24～52秒に文献的に知られているTSM発生頻度よりも遥かに高頻度でベローズ波形の変化が見られた。このことからEOB注入による呼吸変動は高頻度に生じるが通常の呼吸停止による動脈相撮像で画像不良を呈する程度の呼吸変動をきたす例は少ないと考えられる。また、呼吸変動の出現と患者の呼吸困難感の有無とは直接の関連は少ないものと考えられた。</w:t>
            </w:r>
          </w:p>
          <w:p w14:paraId="32E980D0" w14:textId="77777777" w:rsidR="00B01692" w:rsidRPr="00166367" w:rsidRDefault="00B01692">
            <w:pPr>
              <w:rPr>
                <w:rFonts w:ascii="ＭＳ 明朝" w:eastAsia="ＭＳ 明朝" w:hAnsi="ＭＳ 明朝"/>
                <w:color w:val="EE0000"/>
              </w:rPr>
            </w:pPr>
          </w:p>
        </w:tc>
      </w:tr>
    </w:tbl>
    <w:p w14:paraId="7C8152A7" w14:textId="47A476AA" w:rsidR="00227BC6" w:rsidRPr="00627FAF" w:rsidRDefault="00227BC6">
      <w:pPr>
        <w:rPr>
          <w:rFonts w:ascii="ＭＳ 明朝" w:eastAsia="ＭＳ 明朝" w:hAnsi="ＭＳ 明朝"/>
        </w:rPr>
      </w:pPr>
    </w:p>
    <w:sectPr w:rsidR="00227BC6" w:rsidRPr="00627FAF" w:rsidSect="00450182">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05C25" w14:textId="77777777" w:rsidR="00292C0B" w:rsidRDefault="00292C0B" w:rsidP="00227BC6">
      <w:r>
        <w:separator/>
      </w:r>
    </w:p>
  </w:endnote>
  <w:endnote w:type="continuationSeparator" w:id="0">
    <w:p w14:paraId="094719D9" w14:textId="77777777" w:rsidR="00292C0B" w:rsidRDefault="00292C0B" w:rsidP="0022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3630E" w14:textId="77777777" w:rsidR="00292C0B" w:rsidRDefault="00292C0B" w:rsidP="00227BC6">
      <w:r>
        <w:separator/>
      </w:r>
    </w:p>
  </w:footnote>
  <w:footnote w:type="continuationSeparator" w:id="0">
    <w:p w14:paraId="7F3ECC27" w14:textId="77777777" w:rsidR="00292C0B" w:rsidRDefault="00292C0B" w:rsidP="00227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6D996" w14:textId="49063CDB" w:rsidR="009F03BE" w:rsidRDefault="009F03BE">
    <w:pPr>
      <w:pStyle w:val="a3"/>
    </w:pPr>
    <w:r>
      <w:rPr>
        <w:rFonts w:hint="eastAsia"/>
      </w:rPr>
      <w:t>演題登録フォーム（</w:t>
    </w:r>
    <w:r w:rsidRPr="009F03BE">
      <w:rPr>
        <w:rFonts w:hint="eastAsia"/>
      </w:rPr>
      <w:t>第32回肝血流動態・機能イメージ研究会</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2pt;height:12pt" o:bullet="t">
        <v:imagedata r:id="rId1" o:title="msoF7EC"/>
      </v:shape>
    </w:pict>
  </w:numPicBullet>
  <w:abstractNum w:abstractNumId="0" w15:restartNumberingAfterBreak="0">
    <w:nsid w:val="45161C92"/>
    <w:multiLevelType w:val="hybridMultilevel"/>
    <w:tmpl w:val="01C2B454"/>
    <w:lvl w:ilvl="0" w:tplc="FC5E32E6">
      <w:start w:val="1"/>
      <w:numFmt w:val="decimal"/>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764E5AA7"/>
    <w:multiLevelType w:val="hybridMultilevel"/>
    <w:tmpl w:val="4E4ACAC6"/>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034741">
    <w:abstractNumId w:val="1"/>
  </w:num>
  <w:num w:numId="2" w16cid:durableId="586311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8B"/>
    <w:rsid w:val="00003F08"/>
    <w:rsid w:val="00090631"/>
    <w:rsid w:val="000D7DFB"/>
    <w:rsid w:val="0014340E"/>
    <w:rsid w:val="00166367"/>
    <w:rsid w:val="001777B1"/>
    <w:rsid w:val="001A1EF7"/>
    <w:rsid w:val="00227BC6"/>
    <w:rsid w:val="00247CB7"/>
    <w:rsid w:val="00292C0B"/>
    <w:rsid w:val="002D49EA"/>
    <w:rsid w:val="00355A56"/>
    <w:rsid w:val="003C0052"/>
    <w:rsid w:val="003C3ADC"/>
    <w:rsid w:val="00450182"/>
    <w:rsid w:val="0047701A"/>
    <w:rsid w:val="004A746C"/>
    <w:rsid w:val="004F14F9"/>
    <w:rsid w:val="004F628E"/>
    <w:rsid w:val="005B1349"/>
    <w:rsid w:val="00601B5C"/>
    <w:rsid w:val="00627FAF"/>
    <w:rsid w:val="006301B7"/>
    <w:rsid w:val="006B77E3"/>
    <w:rsid w:val="006C4F55"/>
    <w:rsid w:val="00715F1D"/>
    <w:rsid w:val="007342A5"/>
    <w:rsid w:val="007653C6"/>
    <w:rsid w:val="007E2766"/>
    <w:rsid w:val="00834F41"/>
    <w:rsid w:val="00844993"/>
    <w:rsid w:val="0087388F"/>
    <w:rsid w:val="008D7BC9"/>
    <w:rsid w:val="00945320"/>
    <w:rsid w:val="00982A0B"/>
    <w:rsid w:val="009F03BE"/>
    <w:rsid w:val="00A0792E"/>
    <w:rsid w:val="00A369E7"/>
    <w:rsid w:val="00B01692"/>
    <w:rsid w:val="00B01CB4"/>
    <w:rsid w:val="00BE09E8"/>
    <w:rsid w:val="00C14F38"/>
    <w:rsid w:val="00C45412"/>
    <w:rsid w:val="00C56932"/>
    <w:rsid w:val="00CE0DDA"/>
    <w:rsid w:val="00D5396E"/>
    <w:rsid w:val="00DA41F1"/>
    <w:rsid w:val="00DB403A"/>
    <w:rsid w:val="00DC4798"/>
    <w:rsid w:val="00DE3421"/>
    <w:rsid w:val="00EA7E95"/>
    <w:rsid w:val="00ED233C"/>
    <w:rsid w:val="00ED7209"/>
    <w:rsid w:val="00EE318B"/>
    <w:rsid w:val="00F35F7D"/>
    <w:rsid w:val="00F96FE7"/>
    <w:rsid w:val="00FB0F7C"/>
    <w:rsid w:val="00FE3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364DC1"/>
  <w15:chartTrackingRefBased/>
  <w15:docId w15:val="{EFBE552E-8B54-4048-83C1-D3E21BEF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7BC6"/>
    <w:pPr>
      <w:tabs>
        <w:tab w:val="center" w:pos="4252"/>
        <w:tab w:val="right" w:pos="8504"/>
      </w:tabs>
      <w:snapToGrid w:val="0"/>
    </w:pPr>
  </w:style>
  <w:style w:type="character" w:customStyle="1" w:styleId="a4">
    <w:name w:val="ヘッダー (文字)"/>
    <w:basedOn w:val="a0"/>
    <w:link w:val="a3"/>
    <w:uiPriority w:val="99"/>
    <w:rsid w:val="00227BC6"/>
  </w:style>
  <w:style w:type="paragraph" w:styleId="a5">
    <w:name w:val="footer"/>
    <w:basedOn w:val="a"/>
    <w:link w:val="a6"/>
    <w:uiPriority w:val="99"/>
    <w:unhideWhenUsed/>
    <w:rsid w:val="00227BC6"/>
    <w:pPr>
      <w:tabs>
        <w:tab w:val="center" w:pos="4252"/>
        <w:tab w:val="right" w:pos="8504"/>
      </w:tabs>
      <w:snapToGrid w:val="0"/>
    </w:pPr>
  </w:style>
  <w:style w:type="character" w:customStyle="1" w:styleId="a6">
    <w:name w:val="フッター (文字)"/>
    <w:basedOn w:val="a0"/>
    <w:link w:val="a5"/>
    <w:uiPriority w:val="99"/>
    <w:rsid w:val="00227BC6"/>
  </w:style>
  <w:style w:type="table" w:styleId="a7">
    <w:name w:val="Table Grid"/>
    <w:basedOn w:val="a1"/>
    <w:uiPriority w:val="39"/>
    <w:rsid w:val="00227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D49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nex-tage user_03</dc:creator>
  <cp:keywords/>
  <dc:description/>
  <cp:lastModifiedBy>Kidani Kaoru</cp:lastModifiedBy>
  <cp:revision>25</cp:revision>
  <dcterms:created xsi:type="dcterms:W3CDTF">2025-08-18T05:19:00Z</dcterms:created>
  <dcterms:modified xsi:type="dcterms:W3CDTF">2025-08-20T00:45:00Z</dcterms:modified>
</cp:coreProperties>
</file>